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5FBBA">
      <w:pPr>
        <w:snapToGrid w:val="0"/>
        <w:spacing w:line="440" w:lineRule="exact"/>
        <w:jc w:val="center"/>
        <w:textAlignment w:val="baseline"/>
        <w:rPr>
          <w:rFonts w:ascii="Times New Roman" w:hAnsi="Times New Roman" w:eastAsia="方正小标宋简体" w:cs="Times New Roman"/>
          <w:sz w:val="40"/>
          <w:szCs w:val="36"/>
        </w:rPr>
      </w:pPr>
      <w:r>
        <w:rPr>
          <w:rFonts w:ascii="Times New Roman" w:hAnsi="Times New Roman" w:eastAsia="方正小标宋简体" w:cs="Times New Roman"/>
          <w:sz w:val="40"/>
          <w:szCs w:val="36"/>
        </w:rPr>
        <w:t>南京航空航天大学</w:t>
      </w:r>
      <w:r>
        <w:rPr>
          <w:rFonts w:hint="eastAsia" w:ascii="Times New Roman" w:hAnsi="Times New Roman" w:eastAsia="方正小标宋简体" w:cs="Times New Roman"/>
          <w:sz w:val="40"/>
          <w:szCs w:val="36"/>
        </w:rPr>
        <w:t>人才“伯乐奖”推荐表</w:t>
      </w:r>
    </w:p>
    <w:p w14:paraId="36FB0C72">
      <w:pPr>
        <w:snapToGrid w:val="0"/>
        <w:spacing w:line="500" w:lineRule="exact"/>
        <w:textAlignment w:val="baseline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 xml:space="preserve">                                     </w:t>
      </w:r>
      <w:r>
        <w:rPr>
          <w:rFonts w:ascii="Times New Roman" w:hAnsi="Times New Roman" w:eastAsia="黑体" w:cs="Times New Roman"/>
          <w:sz w:val="28"/>
          <w:szCs w:val="28"/>
        </w:rPr>
        <w:t xml:space="preserve">  </w:t>
      </w:r>
    </w:p>
    <w:tbl>
      <w:tblPr>
        <w:tblStyle w:val="4"/>
        <w:tblW w:w="93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268"/>
        <w:gridCol w:w="1276"/>
        <w:gridCol w:w="2551"/>
        <w:gridCol w:w="1985"/>
      </w:tblGrid>
      <w:tr w14:paraId="02307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4CD8"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BFA0"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7794A"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25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2758D">
            <w:pPr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C6423C"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照片</w:t>
            </w:r>
          </w:p>
        </w:tc>
      </w:tr>
      <w:tr w14:paraId="29450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7059"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B4FD"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240AC"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岗位名称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4AD4E">
            <w:pPr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21CAAA">
            <w:pPr>
              <w:snapToGrid w:val="0"/>
              <w:jc w:val="left"/>
              <w:textAlignment w:val="baseline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D85D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5714"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8FEE"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0E9DD"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28441">
            <w:pPr>
              <w:snapToGrid w:val="0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66DAF3">
            <w:pPr>
              <w:snapToGrid w:val="0"/>
              <w:jc w:val="left"/>
              <w:textAlignment w:val="baseline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7BE0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F2D2">
            <w:pPr>
              <w:snapToGrid w:val="0"/>
              <w:ind w:left="-48" w:leftChars="-23" w:right="-73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申报类别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AD733E3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sdt>
              <w:sdtP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id w:val="6514903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杰出贡献奖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  <w:sdt>
              <w:sdtP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  <w:id w:val="-15972413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Times New Roman"/>
                  <w:sz w:val="28"/>
                  <w:szCs w:val="2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重要贡献奖</w:t>
            </w:r>
          </w:p>
        </w:tc>
        <w:tc>
          <w:tcPr>
            <w:tcW w:w="198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10AC0F">
            <w:pPr>
              <w:snapToGrid w:val="0"/>
              <w:jc w:val="left"/>
              <w:textAlignment w:val="baseline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18E8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037812">
            <w:pPr>
              <w:snapToGrid w:val="0"/>
              <w:spacing w:line="440" w:lineRule="exact"/>
              <w:ind w:left="-48" w:leftChars="-23" w:right="-71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</w:t>
            </w:r>
          </w:p>
          <w:p w14:paraId="3FD7095D">
            <w:pPr>
              <w:snapToGrid w:val="0"/>
              <w:spacing w:line="440" w:lineRule="exact"/>
              <w:ind w:left="-48" w:leftChars="-23" w:right="-71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引才</w:t>
            </w:r>
          </w:p>
          <w:p w14:paraId="3B98457A">
            <w:pPr>
              <w:snapToGrid w:val="0"/>
              <w:spacing w:line="440" w:lineRule="exact"/>
              <w:ind w:left="-48" w:leftChars="-23" w:right="-71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荐才</w:t>
            </w:r>
          </w:p>
          <w:p w14:paraId="32566F17">
            <w:pPr>
              <w:snapToGrid w:val="0"/>
              <w:spacing w:line="440" w:lineRule="exact"/>
              <w:ind w:left="-48" w:leftChars="-23" w:right="-71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事迹</w:t>
            </w:r>
          </w:p>
          <w:p w14:paraId="3C495BF1">
            <w:pPr>
              <w:snapToGrid w:val="0"/>
              <w:spacing w:line="440" w:lineRule="exact"/>
              <w:ind w:left="-48" w:leftChars="-23" w:right="-71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简介</w:t>
            </w:r>
          </w:p>
          <w:p w14:paraId="79A962CA">
            <w:pPr>
              <w:snapToGrid w:val="0"/>
              <w:spacing w:line="440" w:lineRule="exact"/>
              <w:ind w:left="-48" w:leftChars="-23" w:right="-71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B4C7AD"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（重点填写举荐并全职引进或培育国内外公认的大师级学者、国家级人才、杰出青年英才的工作事迹，以及引进人才或团队在学校、学院相关学科建设、人才培养、科学研究、团队建设等方面发挥的作用）</w:t>
            </w:r>
          </w:p>
          <w:p w14:paraId="70D62E02"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6C7C339"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1B4A311"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976240D"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595BE44"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3772B65"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935C17C"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7376849"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EEAF85B"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49A447D"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16958D8">
            <w:pPr>
              <w:snapToGrid w:val="0"/>
              <w:spacing w:line="500" w:lineRule="exac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4A2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8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D07923">
            <w:pPr>
              <w:snapToGrid w:val="0"/>
              <w:spacing w:line="400" w:lineRule="exact"/>
              <w:ind w:left="-48" w:leftChars="-23" w:right="-71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所在基层单位意见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83E2C2">
            <w:pPr>
              <w:snapToGrid w:val="0"/>
              <w:spacing w:line="360" w:lineRule="exact"/>
              <w:ind w:right="-65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BFC31DC">
            <w:pPr>
              <w:snapToGrid w:val="0"/>
              <w:spacing w:line="500" w:lineRule="exact"/>
              <w:ind w:left="-97" w:leftChars="-46" w:right="-62" w:firstLine="560" w:firstLineChars="200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对申请人在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高层次人才和创新团队的引培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等方面做出的业绩贡献做简要评述。</w:t>
            </w:r>
          </w:p>
          <w:p w14:paraId="35903510">
            <w:pPr>
              <w:snapToGrid w:val="0"/>
              <w:spacing w:line="500" w:lineRule="exact"/>
              <w:ind w:left="-97" w:leftChars="-46" w:right="-62" w:firstLine="560" w:firstLineChars="200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经*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学院/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部门党政联席会/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***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研究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决定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*同志为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人才“伯乐奖”杰出贡献奖/重要贡献奖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候选人。</w:t>
            </w:r>
          </w:p>
          <w:p w14:paraId="728FE0BF">
            <w:pPr>
              <w:snapToGrid w:val="0"/>
              <w:spacing w:line="500" w:lineRule="exact"/>
              <w:ind w:right="-62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070AB30">
            <w:pPr>
              <w:snapToGrid w:val="0"/>
              <w:spacing w:line="360" w:lineRule="exact"/>
              <w:ind w:right="-65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D62C8AD">
            <w:pPr>
              <w:snapToGrid w:val="0"/>
              <w:spacing w:line="360" w:lineRule="exact"/>
              <w:ind w:left="-97" w:leftChars="-46" w:right="-65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1240A90">
            <w:pPr>
              <w:snapToGrid w:val="0"/>
              <w:spacing w:line="360" w:lineRule="exact"/>
              <w:ind w:right="-65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院党委书记：                 院长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：        （盖章）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</w:t>
            </w:r>
          </w:p>
          <w:p w14:paraId="43A464D2">
            <w:pPr>
              <w:snapToGrid w:val="0"/>
              <w:spacing w:line="5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年  月  日</w:t>
            </w:r>
          </w:p>
          <w:p w14:paraId="7725DE1B">
            <w:pPr>
              <w:snapToGrid w:val="0"/>
              <w:spacing w:line="50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4A52DE98">
      <w:pPr>
        <w:tabs>
          <w:tab w:val="left" w:pos="975"/>
        </w:tabs>
        <w:spacing w:before="156"/>
        <w:ind w:firstLine="480" w:firstLineChars="20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</w:t>
      </w:r>
      <w:r>
        <w:rPr>
          <w:rFonts w:ascii="Times New Roman" w:hAnsi="Times New Roman" w:eastAsia="楷体_GB2312" w:cs="Times New Roman"/>
          <w:sz w:val="24"/>
        </w:rPr>
        <w:t>不可改变表格格式，A4纸双面打印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 w14:paraId="73B70262">
      <w:pPr>
        <w:widowControl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br w:type="page"/>
      </w:r>
      <w:r>
        <w:rPr>
          <w:rFonts w:ascii="Times New Roman" w:hAnsi="Times New Roman" w:eastAsia="方正小标宋简体" w:cs="Times New Roman"/>
          <w:sz w:val="44"/>
          <w:szCs w:val="36"/>
        </w:rPr>
        <w:t>填表说明</w:t>
      </w:r>
    </w:p>
    <w:p w14:paraId="1C1FB05D">
      <w:pPr>
        <w:overflowPunct w:val="0"/>
        <w:snapToGrid w:val="0"/>
        <w:spacing w:line="600" w:lineRule="exact"/>
        <w:ind w:left="-99" w:leftChars="-47" w:right="-65" w:rightChars="-3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一、填写本表前请认真阅读《关于设置南京航空航天大学人才伯乐奖的意见》</w:t>
      </w:r>
      <w:r>
        <w:rPr>
          <w:rFonts w:ascii="Times New Roman" w:hAnsi="Times New Roman" w:eastAsia="仿宋_GB2312" w:cs="Times New Roman"/>
          <w:sz w:val="32"/>
          <w:szCs w:val="32"/>
        </w:rPr>
        <w:t>(校人字〔2024〕10号)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文件内容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4AA768C">
      <w:pPr>
        <w:overflowPunct w:val="0"/>
        <w:snapToGrid w:val="0"/>
        <w:spacing w:line="600" w:lineRule="exact"/>
        <w:ind w:left="-99" w:leftChars="-47" w:right="-65" w:rightChars="-3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填写本表应注意：</w:t>
      </w:r>
    </w:p>
    <w:p w14:paraId="51E94749">
      <w:pPr>
        <w:overflowPunct w:val="0"/>
        <w:snapToGrid w:val="0"/>
        <w:spacing w:line="600" w:lineRule="exact"/>
        <w:ind w:left="-99" w:leftChars="-47" w:right="-65" w:rightChars="-3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格式：A4纸张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文档页面设置格式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请勿</w:t>
      </w:r>
      <w:r>
        <w:rPr>
          <w:rFonts w:ascii="Times New Roman" w:hAnsi="Times New Roman" w:eastAsia="仿宋_GB2312" w:cs="Times New Roman"/>
          <w:sz w:val="32"/>
          <w:szCs w:val="32"/>
        </w:rPr>
        <w:t>调整。</w:t>
      </w:r>
    </w:p>
    <w:p w14:paraId="57D2CD64">
      <w:pPr>
        <w:overflowPunct w:val="0"/>
        <w:snapToGrid w:val="0"/>
        <w:spacing w:line="600" w:lineRule="exact"/>
        <w:ind w:left="-99" w:leftChars="-47" w:right="-65" w:rightChars="-3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字体：推荐表：四号仿宋GB_2312，行距固定值25磅；汇总表：11号宋体。</w:t>
      </w:r>
    </w:p>
    <w:p w14:paraId="01EF99FC">
      <w:pPr>
        <w:overflowPunct w:val="0"/>
        <w:snapToGrid w:val="0"/>
        <w:spacing w:line="600" w:lineRule="exact"/>
        <w:ind w:left="-99" w:leftChars="-47" w:right="-65" w:rightChars="-3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需按要求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严格、认真填写本表，确保所填内容属实。</w:t>
      </w:r>
    </w:p>
    <w:p w14:paraId="2F38CDE8">
      <w:pPr>
        <w:overflowPunct w:val="0"/>
        <w:snapToGrid w:val="0"/>
        <w:spacing w:line="600" w:lineRule="exact"/>
        <w:ind w:left="-99" w:leftChars="-47" w:right="-65" w:rightChars="-31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 推荐单位负责对推荐对象提供材料的真实性和完整性进行审核把关。</w:t>
      </w:r>
    </w:p>
    <w:p w14:paraId="330A975D">
      <w:pPr>
        <w:overflowPunct w:val="0"/>
        <w:snapToGrid w:val="0"/>
        <w:spacing w:line="600" w:lineRule="exact"/>
        <w:ind w:left="-99" w:leftChars="-47" w:right="-65" w:rightChars="-31" w:firstLine="64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 所在基层单位意见由学院院长和</w:t>
      </w:r>
      <w:r>
        <w:rPr>
          <w:rFonts w:ascii="Times New Roman" w:hAnsi="Times New Roman" w:eastAsia="仿宋_GB2312" w:cs="Times New Roman"/>
          <w:sz w:val="32"/>
          <w:szCs w:val="32"/>
        </w:rPr>
        <w:t>院级党组织书记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共同</w:t>
      </w:r>
      <w:r>
        <w:rPr>
          <w:rFonts w:ascii="Times New Roman" w:hAnsi="Times New Roman" w:eastAsia="仿宋_GB2312" w:cs="Times New Roman"/>
          <w:sz w:val="32"/>
          <w:szCs w:val="32"/>
        </w:rPr>
        <w:t>签字，盖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学院公章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6817BE4">
      <w:pPr>
        <w:spacing w:line="360" w:lineRule="auto"/>
        <w:ind w:left="210" w:leftChars="100"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、报送本表时需提供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推荐对象人才引育过程、成效等事迹材料。</w:t>
      </w:r>
    </w:p>
    <w:p w14:paraId="251473A7">
      <w:pPr>
        <w:rPr>
          <w:rFonts w:ascii="Times New Roman" w:hAnsi="Times New Roman" w:cs="Times New Roman"/>
        </w:rPr>
      </w:pPr>
    </w:p>
    <w:p w14:paraId="7F5655CF">
      <w:pPr>
        <w:spacing w:line="578" w:lineRule="exact"/>
        <w:rPr>
          <w:rFonts w:ascii="Times New Roman" w:hAnsi="Times New Roman" w:eastAsia="仿宋_GB2312" w:cs="Times New Roman"/>
          <w:sz w:val="32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 w14:paraId="58B2F370">
      <w:pPr>
        <w:overflowPunct w:val="0"/>
        <w:snapToGrid w:val="0"/>
        <w:spacing w:before="156" w:beforeLines="50" w:after="156" w:afterLines="50" w:line="44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推荐对象事迹材料撰写要求</w:t>
      </w:r>
    </w:p>
    <w:p w14:paraId="7A765D5A">
      <w:pPr>
        <w:overflowPunct w:val="0"/>
        <w:snapToGrid w:val="0"/>
        <w:spacing w:line="578" w:lineRule="exact"/>
        <w:ind w:left="-99" w:leftChars="-47" w:right="-65" w:rightChars="-31" w:firstLine="600"/>
        <w:rPr>
          <w:rFonts w:ascii="Times New Roman" w:hAnsi="Times New Roman" w:eastAsia="仿宋_GB2312" w:cs="Times New Roman"/>
          <w:sz w:val="32"/>
          <w:szCs w:val="32"/>
        </w:rPr>
      </w:pPr>
    </w:p>
    <w:p w14:paraId="0094EB68">
      <w:pPr>
        <w:overflowPunct w:val="0"/>
        <w:snapToGrid w:val="0"/>
        <w:spacing w:line="578" w:lineRule="exact"/>
        <w:ind w:left="-99" w:leftChars="-47" w:right="-65" w:rightChars="-31" w:firstLine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荐对象的事迹材料要内容真实、层次分明，可读性强，以鲜活的事例和细节展现真人真事，具有较强的吸引力、说服力和感染力。材料首段概述推荐对象基本客观情况，大标题下的主体部分一般只需一级标题，不再进行细分。具体要求如下：</w:t>
      </w:r>
    </w:p>
    <w:p w14:paraId="64B7A10B">
      <w:pPr>
        <w:overflowPunct w:val="0"/>
        <w:snapToGrid w:val="0"/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1.事迹材料首行标题为方正小标宋简体，小二号；副标题为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楷体GB_2312，四号。</w:t>
      </w:r>
      <w:r>
        <w:rPr>
          <w:rFonts w:ascii="Times New Roman" w:hAnsi="Times New Roman" w:eastAsia="仿宋_GB2312" w:cs="Times New Roman"/>
          <w:sz w:val="32"/>
          <w:szCs w:val="32"/>
        </w:rPr>
        <w:t>一级标题为黑体，四号；二级标题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楷体GB_2312，四号；三级标题及正文为</w:t>
      </w:r>
      <w:r>
        <w:rPr>
          <w:rFonts w:ascii="Times New Roman" w:hAnsi="Times New Roman" w:eastAsia="仿宋_GB2312" w:cs="Times New Roman"/>
          <w:sz w:val="32"/>
          <w:szCs w:val="32"/>
        </w:rPr>
        <w:t>仿宋_GB2312,四号。</w:t>
      </w:r>
    </w:p>
    <w:p w14:paraId="21F3F30C">
      <w:pPr>
        <w:overflowPunct w:val="0"/>
        <w:snapToGrid w:val="0"/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.事迹材料字数严格控制在1500字以内，纸质版双面打印。</w:t>
      </w:r>
    </w:p>
    <w:p w14:paraId="1D5B0CC3">
      <w:pPr>
        <w:overflowPunct w:val="0"/>
        <w:snapToGrid w:val="0"/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3.人才引育过程、成效等证明材料可插在文本中。</w:t>
      </w:r>
    </w:p>
    <w:p w14:paraId="53072EE1">
      <w:pPr>
        <w:overflowPunct w:val="0"/>
        <w:snapToGrid w:val="0"/>
        <w:spacing w:line="57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B7F49E2"/>
    <w:p w14:paraId="155D5763">
      <w:pPr>
        <w:widowControl/>
        <w:jc w:val="left"/>
        <w:rPr>
          <w:rFonts w:ascii="Times New Roman" w:hAnsi="Times New Roman" w:eastAsia="仿宋_GB2312" w:cs="Times New Roman"/>
          <w:szCs w:val="21"/>
        </w:rPr>
      </w:pPr>
    </w:p>
    <w:p w14:paraId="2E744C15">
      <w:pPr>
        <w:spacing w:line="320" w:lineRule="exact"/>
        <w:ind w:firstLine="435"/>
        <w:jc w:val="left"/>
        <w:rPr>
          <w:rFonts w:ascii="Times New Roman" w:hAnsi="Times New Roman" w:eastAsia="仿宋_GB2312" w:cs="Times New Roman"/>
          <w:szCs w:val="21"/>
        </w:rPr>
      </w:pPr>
    </w:p>
    <w:p w14:paraId="7CB6A225">
      <w:pPr>
        <w:tabs>
          <w:tab w:val="left" w:pos="975"/>
        </w:tabs>
        <w:spacing w:before="156"/>
        <w:ind w:firstLine="480" w:firstLineChars="20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1AE44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4MjU2MzIwYjg2ZWRlNDZhOTMyYTA1YmIwMzY3MDcifQ=="/>
  </w:docVars>
  <w:rsids>
    <w:rsidRoot w:val="00F72461"/>
    <w:rsid w:val="000B151A"/>
    <w:rsid w:val="001D0A42"/>
    <w:rsid w:val="00213AA6"/>
    <w:rsid w:val="0028038F"/>
    <w:rsid w:val="00296E35"/>
    <w:rsid w:val="0048548B"/>
    <w:rsid w:val="00502EC9"/>
    <w:rsid w:val="005275C5"/>
    <w:rsid w:val="00644504"/>
    <w:rsid w:val="0077051B"/>
    <w:rsid w:val="00835521"/>
    <w:rsid w:val="00987D1A"/>
    <w:rsid w:val="00C34A51"/>
    <w:rsid w:val="00C619F4"/>
    <w:rsid w:val="00CB1197"/>
    <w:rsid w:val="00F72461"/>
    <w:rsid w:val="032D238A"/>
    <w:rsid w:val="08AE286A"/>
    <w:rsid w:val="0C646B3D"/>
    <w:rsid w:val="28533640"/>
    <w:rsid w:val="46B439B7"/>
    <w:rsid w:val="7EE4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754</Words>
  <Characters>807</Characters>
  <Lines>7</Lines>
  <Paragraphs>2</Paragraphs>
  <TotalTime>12</TotalTime>
  <ScaleCrop>false</ScaleCrop>
  <LinksUpToDate>false</LinksUpToDate>
  <CharactersWithSpaces>933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2024-04-06T08:44:00Z</dcterms:created>
  <dc:creator>dell</dc:creator>
  <cp:lastModifiedBy>李伟楠</cp:lastModifiedBy>
  <dcterms:modified xsi:type="dcterms:W3CDTF">2026-01-28T08:49:56Z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0DE9581A277643B687E639854FDBABB9_12</vt:lpwstr>
  </property>
  <property fmtid="{D5CDD505-2E9C-101B-9397-08002B2CF9AE}" pid="4" name="KSOTemplateDocerSaveRecord">
    <vt:lpwstr>eyJoZGlkIjoiNDJiMzVkZDFlMDk2NDA1NDI0ODlmZjEyNmE5NDZiNmIiLCJ1c2VySWQiOiIxNTgwMDYxNDI3In0=</vt:lpwstr>
  </property>
</Properties>
</file>